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4747E9">
        <w:rPr>
          <w:rFonts w:ascii="GHEA Grapalat" w:hAnsi="GHEA Grapalat"/>
          <w:b w:val="0"/>
          <w:sz w:val="24"/>
          <w:szCs w:val="24"/>
        </w:rPr>
        <w:t>2</w:t>
      </w:r>
      <w:r w:rsidR="001C21EF" w:rsidRPr="001C21EF">
        <w:rPr>
          <w:rFonts w:ascii="GHEA Grapalat" w:hAnsi="GHEA Grapalat"/>
          <w:b w:val="0"/>
          <w:sz w:val="24"/>
          <w:szCs w:val="24"/>
        </w:rPr>
        <w:t>.</w:t>
      </w:r>
      <w:r w:rsidR="003D0795" w:rsidRPr="003D0795">
        <w:rPr>
          <w:rFonts w:ascii="GHEA Grapalat" w:hAnsi="GHEA Grapalat"/>
          <w:b w:val="0"/>
          <w:sz w:val="24"/>
          <w:szCs w:val="24"/>
        </w:rPr>
        <w:t>3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3D0795">
        <w:rPr>
          <w:rFonts w:ascii="GHEA Grapalat" w:hAnsi="GHEA Grapalat"/>
          <w:b w:val="0"/>
          <w:sz w:val="24"/>
          <w:szCs w:val="24"/>
          <w:lang w:val="en-US"/>
        </w:rPr>
        <w:t>16</w:t>
      </w:r>
      <w:r w:rsidR="004747E9">
        <w:rPr>
          <w:rFonts w:ascii="GHEA Grapalat" w:hAnsi="GHEA Grapalat"/>
          <w:b w:val="0"/>
          <w:sz w:val="24"/>
          <w:szCs w:val="24"/>
        </w:rPr>
        <w:t xml:space="preserve"> декабря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4747E9">
        <w:rPr>
          <w:rFonts w:ascii="GHEA Grapalat" w:hAnsi="GHEA Grapalat"/>
          <w:b w:val="0"/>
          <w:sz w:val="24"/>
          <w:szCs w:val="24"/>
        </w:rPr>
        <w:t xml:space="preserve">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747E9" w:rsidRPr="00A42EAF">
        <w:rPr>
          <w:rFonts w:ascii="GHEA Grapalat" w:hAnsi="GHEA Grapalat"/>
          <w:i/>
          <w:sz w:val="18"/>
          <w:szCs w:val="16"/>
        </w:rPr>
        <w:t>HAEK-</w:t>
      </w:r>
      <w:r w:rsidR="004747E9">
        <w:rPr>
          <w:rFonts w:ascii="GHEA Grapalat" w:hAnsi="GHEA Grapalat"/>
          <w:i/>
          <w:sz w:val="18"/>
          <w:szCs w:val="16"/>
        </w:rPr>
        <w:t>EA</w:t>
      </w:r>
      <w:r w:rsidR="004747E9" w:rsidRPr="00A42EAF">
        <w:rPr>
          <w:rFonts w:ascii="GHEA Grapalat" w:hAnsi="GHEA Grapalat"/>
          <w:i/>
          <w:sz w:val="18"/>
          <w:szCs w:val="16"/>
        </w:rPr>
        <w:t>APDzB-</w:t>
      </w:r>
      <w:r w:rsidR="004747E9">
        <w:rPr>
          <w:rFonts w:ascii="GHEA Grapalat" w:hAnsi="GHEA Grapalat"/>
          <w:i/>
          <w:sz w:val="18"/>
          <w:szCs w:val="16"/>
        </w:rPr>
        <w:t>24</w:t>
      </w:r>
      <w:r w:rsidR="004747E9" w:rsidRPr="00A42EAF">
        <w:rPr>
          <w:rFonts w:ascii="GHEA Grapalat" w:hAnsi="GHEA Grapalat"/>
          <w:i/>
          <w:sz w:val="18"/>
          <w:szCs w:val="16"/>
        </w:rPr>
        <w:t>/21</w:t>
      </w:r>
    </w:p>
    <w:p w:rsidR="00C0200A" w:rsidRPr="004747E9" w:rsidRDefault="009A5807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4747E9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4747E9">
        <w:rPr>
          <w:rFonts w:ascii="GHEA Grapalat" w:hAnsi="GHEA Grapalat"/>
          <w:spacing w:val="4"/>
          <w:szCs w:val="24"/>
        </w:rPr>
        <w:t>под кодом</w:t>
      </w:r>
      <w:r w:rsidR="004747E9" w:rsidRPr="004747E9">
        <w:rPr>
          <w:rFonts w:ascii="GHEA Grapalat" w:hAnsi="GHEA Grapalat"/>
          <w:spacing w:val="4"/>
          <w:szCs w:val="24"/>
        </w:rPr>
        <w:t xml:space="preserve"> HAEK-EAAPDzB-24/21</w:t>
      </w:r>
      <w:r w:rsidR="00085F00" w:rsidRPr="004747E9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4747E9" w:rsidRPr="004747E9">
        <w:rPr>
          <w:rFonts w:ascii="GHEA Grapalat" w:hAnsi="GHEA Grapalat"/>
          <w:spacing w:val="4"/>
          <w:szCs w:val="24"/>
        </w:rPr>
        <w:t>Дизель генераторная установка системы аварийного энергоснабжения ААЭС</w:t>
      </w:r>
      <w:r w:rsidR="00085F00" w:rsidRPr="004747E9">
        <w:rPr>
          <w:rFonts w:ascii="GHEA Grapalat" w:hAnsi="GHEA Grapalat"/>
          <w:spacing w:val="4"/>
          <w:szCs w:val="24"/>
        </w:rPr>
        <w:t xml:space="preserve"> для нужд </w:t>
      </w:r>
      <w:r w:rsidR="004747E9" w:rsidRPr="004747E9">
        <w:rPr>
          <w:rFonts w:ascii="GHEA Grapalat" w:hAnsi="GHEA Grapalat"/>
          <w:spacing w:val="4"/>
          <w:szCs w:val="24"/>
        </w:rPr>
        <w:t>ЗАО «ААЭК»</w:t>
      </w:r>
      <w:r w:rsidR="00085F00" w:rsidRPr="004747E9">
        <w:rPr>
          <w:rFonts w:ascii="GHEA Grapalat" w:hAnsi="GHEA Grapalat"/>
          <w:spacing w:val="4"/>
          <w:szCs w:val="24"/>
        </w:rPr>
        <w:t>, ниже представляет запросы,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3D0795" w:rsidRPr="003D0795">
        <w:rPr>
          <w:rFonts w:ascii="GHEA Grapalat" w:hAnsi="GHEA Grapalat"/>
          <w:spacing w:val="4"/>
          <w:szCs w:val="24"/>
        </w:rPr>
        <w:t>14</w:t>
      </w:r>
      <w:r w:rsidR="004747E9" w:rsidRPr="004747E9">
        <w:rPr>
          <w:rFonts w:ascii="GHEA Grapalat" w:hAnsi="GHEA Grapalat"/>
          <w:spacing w:val="4"/>
          <w:szCs w:val="24"/>
        </w:rPr>
        <w:t>.12.2021</w:t>
      </w:r>
      <w:r w:rsidR="00085F00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747E9">
        <w:rPr>
          <w:rFonts w:ascii="GHEA Grapalat" w:hAnsi="GHEA Grapalat"/>
          <w:spacing w:val="4"/>
          <w:szCs w:val="24"/>
        </w:rPr>
        <w:t xml:space="preserve"> </w:t>
      </w:r>
      <w:r w:rsidR="003D0795" w:rsidRPr="003D0795">
        <w:rPr>
          <w:rFonts w:ascii="GHEA Grapalat" w:hAnsi="GHEA Grapalat"/>
          <w:spacing w:val="4"/>
          <w:szCs w:val="24"/>
        </w:rPr>
        <w:t>16</w:t>
      </w:r>
      <w:r w:rsidR="004747E9" w:rsidRPr="004747E9">
        <w:rPr>
          <w:rFonts w:ascii="GHEA Grapalat" w:hAnsi="GHEA Grapalat"/>
          <w:spacing w:val="4"/>
          <w:szCs w:val="24"/>
        </w:rPr>
        <w:t xml:space="preserve">.12.2021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ним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9A5807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1. Просим уточнить жидкости для послемонтажных операций будут входить в объем поставки согласно технической спецификации?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2. Временные элементы для послемонтажной очистки, проверки на плотность будут входит в объем поставки согласно технической спецификации?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3. Таблица 1 п.14 просим уточнить требования по транспорту, например билет на самолет (эконом класс или бизнес).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4. Требование по размещению в гостинице, например не ниже трех звезд?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5. Таблица 1 п.14 на наш взгляд время для проведения испытаний взято не корректно, так как 3 дней достаточно для проведения испытаний одного дизель-генератора, 3 дней не хватит на два дизель-генератора. Так же будет вспомогательное оборудование на нем будут присутствовать специалисты Заказчика?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6. П.7.1 Необходима ли классификация ДГУ по IEEE387?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7. 7.2 при строительстве современных блоков закладывают, требование, что здание должно выдержать падение самолета, правильно понимаем, что данное требование отсутствует?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8. П.7.3.5.1 дефис 8, возможно ли применение топливо по стандарту ГОСТ 32510-2013?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>9. П.7.3.5.7 Необходимо ли резервирование насосного оборудования, которое обеспечивает «горячий резерв» в режиме ожидания.</w:t>
      </w:r>
    </w:p>
    <w:p w:rsidR="003D0795" w:rsidRDefault="003D0795" w:rsidP="004747E9">
      <w:pPr>
        <w:widowControl w:val="0"/>
        <w:jc w:val="both"/>
        <w:rPr>
          <w:rFonts w:ascii="GHEA Grapalat" w:hAnsi="GHEA Grapalat"/>
          <w:szCs w:val="24"/>
        </w:rPr>
      </w:pPr>
    </w:p>
    <w:p w:rsidR="00A7446E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lastRenderedPageBreak/>
        <w:t>1. Да, все что связано с послемонтажными операциями входит в объем поставки.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2. Да, входит в объем поставки согласно технической спецификации.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3. Этот вопрос не входит в компетенцию Заказчика.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>4. Этот вопрос не входит в компетенцию Заказчика.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5. Данный вопрос регулируется ТС.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>6. Классификация элементов должно выполнятся согласно НП-001-15.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7. На данный вопрос уже дан разъяснение, а более подробный ответ будет дан в опубликованном протокол состоявшегося совещания.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8. Требование по стандарту топлива дает завод изготовитель ДГ.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 xml:space="preserve">9. Да, есть необходимость резервирования насосного оборудования. </w:t>
      </w:r>
    </w:p>
    <w:p w:rsidR="003D0795" w:rsidRDefault="003D0795" w:rsidP="003D0795">
      <w:pPr>
        <w:widowControl w:val="0"/>
        <w:jc w:val="both"/>
        <w:rPr>
          <w:rFonts w:ascii="GHEA Grapalat" w:hAnsi="GHEA Grapalat"/>
          <w:szCs w:val="24"/>
        </w:rPr>
      </w:pPr>
    </w:p>
    <w:p w:rsidR="003D0795" w:rsidRDefault="003D0795" w:rsidP="003D0795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</w:t>
      </w:r>
      <w:r w:rsidRPr="003D0795">
        <w:rPr>
          <w:rFonts w:ascii="GHEA Grapalat" w:hAnsi="GHEA Grapalat"/>
          <w:szCs w:val="24"/>
        </w:rPr>
        <w:t>2</w:t>
      </w:r>
      <w:r w:rsidRPr="001A4EC4">
        <w:rPr>
          <w:rFonts w:ascii="GHEA Grapalat" w:hAnsi="GHEA Grapalat"/>
          <w:szCs w:val="24"/>
        </w:rPr>
        <w:t xml:space="preserve"> </w:t>
      </w:r>
    </w:p>
    <w:p w:rsidR="003D0795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>Просим пояснить, может ли участник вносить изменения в пункты договора? Будут ли рассматриваться данные изменения, возможно ли их согласование и утверждение со стороны Заказчика?</w:t>
      </w:r>
    </w:p>
    <w:p w:rsidR="003D0795" w:rsidRDefault="003D0795" w:rsidP="003D0795">
      <w:pPr>
        <w:widowControl w:val="0"/>
        <w:jc w:val="both"/>
        <w:rPr>
          <w:rFonts w:ascii="GHEA Grapalat" w:hAnsi="GHEA Grapalat"/>
          <w:szCs w:val="24"/>
        </w:rPr>
      </w:pPr>
    </w:p>
    <w:p w:rsidR="003D0795" w:rsidRDefault="003D0795" w:rsidP="003D0795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</w:t>
      </w:r>
      <w:r>
        <w:rPr>
          <w:rFonts w:ascii="GHEA Grapalat" w:hAnsi="GHEA Grapalat"/>
          <w:szCs w:val="24"/>
          <w:lang w:val="en-US"/>
        </w:rPr>
        <w:t>2</w:t>
      </w:r>
      <w:r w:rsidRPr="001A4EC4">
        <w:rPr>
          <w:rFonts w:ascii="GHEA Grapalat" w:hAnsi="GHEA Grapalat"/>
          <w:szCs w:val="24"/>
        </w:rPr>
        <w:t xml:space="preserve"> </w:t>
      </w:r>
    </w:p>
    <w:p w:rsidR="001C21EF" w:rsidRPr="003D0795" w:rsidRDefault="003D0795" w:rsidP="003D0795">
      <w:pPr>
        <w:pStyle w:val="af4"/>
        <w:ind w:left="0"/>
        <w:rPr>
          <w:rFonts w:ascii="GHEA Grapalat" w:hAnsi="GHEA Grapalat"/>
          <w:i/>
          <w:lang w:val="ru-RU"/>
        </w:rPr>
      </w:pPr>
      <w:r w:rsidRPr="003D0795">
        <w:rPr>
          <w:rFonts w:ascii="GHEA Grapalat" w:hAnsi="GHEA Grapalat"/>
          <w:i/>
          <w:lang w:val="ru-RU"/>
        </w:rPr>
        <w:t>В тексте договора можно вносить изменения, но только такие которые не противоречат Законодательству РА «О закупках» и основным требованиям приглашения.</w:t>
      </w:r>
    </w:p>
    <w:p w:rsidR="003D0795" w:rsidRDefault="003D0795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2F440D" w:rsidRDefault="00A7446E" w:rsidP="002F440D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Pr="002F440D">
        <w:rPr>
          <w:rFonts w:ascii="GHEA Grapalat" w:hAnsi="GHEA Grapalat"/>
          <w:spacing w:val="4"/>
          <w:szCs w:val="24"/>
        </w:rPr>
        <w:t xml:space="preserve"> </w:t>
      </w:r>
      <w:r w:rsidR="004747E9" w:rsidRPr="002F440D">
        <w:rPr>
          <w:rFonts w:ascii="GHEA Grapalat" w:hAnsi="GHEA Grapalat"/>
          <w:spacing w:val="4"/>
          <w:szCs w:val="24"/>
        </w:rPr>
        <w:t xml:space="preserve">HAEK-EAAPDzB-24/21 – Р. Рамазян </w:t>
      </w:r>
    </w:p>
    <w:p w:rsidR="004747E9" w:rsidRDefault="004747E9" w:rsidP="004747E9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747E9">
        <w:rPr>
          <w:rFonts w:ascii="GHEA Grapalat" w:hAnsi="GHEA Grapalat"/>
          <w:szCs w:val="24"/>
        </w:rPr>
        <w:t>+374 10 20 04 91</w:t>
      </w:r>
    </w:p>
    <w:p w:rsidR="004747E9" w:rsidRPr="001A4EC4" w:rsidRDefault="004747E9" w:rsidP="004747E9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8" w:history="1">
        <w:r w:rsidR="004747E9" w:rsidRPr="00F77017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4747E9">
        <w:rPr>
          <w:rFonts w:ascii="GHEA Grapalat" w:hAnsi="GHEA Grapalat"/>
          <w:szCs w:val="24"/>
        </w:rPr>
        <w:t xml:space="preserve"> </w:t>
      </w:r>
    </w:p>
    <w:p w:rsidR="002518F7" w:rsidRPr="004747E9" w:rsidRDefault="00661ACB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747E9">
        <w:rPr>
          <w:rFonts w:ascii="GHEA Grapalat" w:hAnsi="GHEA Grapalat"/>
          <w:szCs w:val="24"/>
        </w:rPr>
        <w:t xml:space="preserve"> </w:t>
      </w:r>
      <w:r w:rsidR="004747E9" w:rsidRPr="004747E9">
        <w:rPr>
          <w:rFonts w:ascii="GHEA Grapalat" w:hAnsi="GHEA Grapalat"/>
          <w:szCs w:val="24"/>
        </w:rPr>
        <w:t>HAEK-EAAPDzB-24/21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6EE" w:rsidRDefault="00B976EE">
      <w:r>
        <w:separator/>
      </w:r>
    </w:p>
  </w:endnote>
  <w:endnote w:type="continuationSeparator" w:id="0">
    <w:p w:rsidR="00B976EE" w:rsidRDefault="00B9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615C23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6EE" w:rsidRDefault="00B976EE">
      <w:r>
        <w:separator/>
      </w:r>
    </w:p>
  </w:footnote>
  <w:footnote w:type="continuationSeparator" w:id="0">
    <w:p w:rsidR="00B976EE" w:rsidRDefault="00B97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1EF"/>
    <w:rsid w:val="001C220F"/>
    <w:rsid w:val="001C521B"/>
    <w:rsid w:val="001C578F"/>
    <w:rsid w:val="001E2908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440D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0795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09C8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5C23"/>
    <w:rsid w:val="00616D16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12DB9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976E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4A60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ipsime.Ramazyan@anpp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2021-12-17T06:34:00Z</cp:lastPrinted>
  <dcterms:created xsi:type="dcterms:W3CDTF">2021-12-17T21:54:00Z</dcterms:created>
  <dcterms:modified xsi:type="dcterms:W3CDTF">2021-12-17T21:54:00Z</dcterms:modified>
</cp:coreProperties>
</file>